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56E1" w:rsidRPr="00C856E1" w:rsidRDefault="00C856E1" w:rsidP="00C856E1">
      <w:pPr>
        <w:spacing w:after="0" w:line="240" w:lineRule="auto"/>
        <w:rPr>
          <w:rFonts w:ascii="Arial" w:eastAsia="Times New Roman" w:hAnsi="Arial" w:cs="Arial"/>
          <w:color w:val="000000"/>
          <w:sz w:val="24"/>
          <w:szCs w:val="24"/>
        </w:rPr>
      </w:pPr>
      <w:r w:rsidRPr="00C856E1">
        <w:rPr>
          <w:rFonts w:ascii="Arial" w:eastAsia="Times New Roman" w:hAnsi="Arial" w:cs="Arial"/>
          <w:color w:val="000000"/>
          <w:sz w:val="24"/>
          <w:szCs w:val="24"/>
        </w:rPr>
        <w:fldChar w:fldCharType="begin"/>
      </w:r>
      <w:r w:rsidRPr="00C856E1">
        <w:rPr>
          <w:rFonts w:ascii="Arial" w:eastAsia="Times New Roman" w:hAnsi="Arial" w:cs="Arial"/>
          <w:color w:val="000000"/>
          <w:sz w:val="24"/>
          <w:szCs w:val="24"/>
        </w:rPr>
        <w:instrText xml:space="preserve"> HYPERLINK "https://www.washingtonpost.com/accessibility" </w:instrText>
      </w:r>
      <w:r w:rsidRPr="00C856E1">
        <w:rPr>
          <w:rFonts w:ascii="Arial" w:eastAsia="Times New Roman" w:hAnsi="Arial" w:cs="Arial"/>
          <w:color w:val="000000"/>
          <w:sz w:val="24"/>
          <w:szCs w:val="24"/>
        </w:rPr>
        <w:fldChar w:fldCharType="separate"/>
      </w:r>
      <w:r w:rsidRPr="00C856E1">
        <w:rPr>
          <w:rFonts w:ascii="Arial" w:eastAsia="Times New Roman" w:hAnsi="Arial" w:cs="Arial"/>
          <w:b/>
          <w:bCs/>
          <w:color w:val="FFFFFF"/>
          <w:sz w:val="24"/>
          <w:szCs w:val="24"/>
          <w:u w:val="single"/>
          <w:bdr w:val="none" w:sz="0" w:space="0" w:color="auto" w:frame="1"/>
        </w:rPr>
        <w:br/>
        <w:t>Accessibility statement</w:t>
      </w:r>
      <w:r w:rsidRPr="00C856E1">
        <w:rPr>
          <w:rFonts w:ascii="Arial" w:eastAsia="Times New Roman" w:hAnsi="Arial" w:cs="Arial"/>
          <w:color w:val="000000"/>
          <w:sz w:val="24"/>
          <w:szCs w:val="24"/>
        </w:rPr>
        <w:fldChar w:fldCharType="end"/>
      </w:r>
      <w:r w:rsidRPr="00C856E1">
        <w:rPr>
          <w:rFonts w:ascii="Arial" w:eastAsia="Times New Roman" w:hAnsi="Arial" w:cs="Arial"/>
          <w:color w:val="000000"/>
          <w:sz w:val="24"/>
          <w:szCs w:val="24"/>
        </w:rPr>
        <w:t xml:space="preserve"> </w:t>
      </w:r>
    </w:p>
    <w:p w:rsidR="00C856E1" w:rsidRPr="00C856E1" w:rsidRDefault="00C856E1" w:rsidP="00C856E1">
      <w:pPr>
        <w:shd w:val="clear" w:color="auto" w:fill="FBEDD5"/>
        <w:spacing w:after="0" w:line="240" w:lineRule="auto"/>
        <w:jc w:val="center"/>
        <w:rPr>
          <w:rFonts w:ascii="Arial" w:eastAsia="Times New Roman" w:hAnsi="Arial" w:cs="Arial"/>
          <w:color w:val="FFFFFF"/>
          <w:sz w:val="24"/>
          <w:szCs w:val="24"/>
        </w:rPr>
      </w:pPr>
      <w:r w:rsidRPr="00C856E1">
        <w:rPr>
          <w:rFonts w:ascii="Arial" w:eastAsia="Times New Roman" w:hAnsi="Arial" w:cs="Arial"/>
          <w:color w:val="FFFFFF"/>
          <w:sz w:val="24"/>
          <w:szCs w:val="24"/>
        </w:rPr>
        <w:t>This article was published more than </w:t>
      </w:r>
      <w:r w:rsidRPr="00C856E1">
        <w:rPr>
          <w:rFonts w:ascii="Arial" w:eastAsia="Times New Roman" w:hAnsi="Arial" w:cs="Arial"/>
          <w:b/>
          <w:bCs/>
          <w:color w:val="FFFFFF"/>
          <w:sz w:val="24"/>
          <w:szCs w:val="24"/>
        </w:rPr>
        <w:t>6 years ago</w:t>
      </w:r>
    </w:p>
    <w:p w:rsidR="00C856E1" w:rsidRPr="00C856E1" w:rsidRDefault="00C856E1" w:rsidP="00C856E1">
      <w:pPr>
        <w:spacing w:after="0" w:line="240" w:lineRule="auto"/>
        <w:rPr>
          <w:rFonts w:ascii="var(--wpds-fonts-subhead)" w:eastAsia="Times New Roman" w:hAnsi="var(--wpds-fonts-subhead)" w:cs="Arial"/>
          <w:color w:val="000000"/>
          <w:spacing w:val="5"/>
          <w:sz w:val="24"/>
          <w:szCs w:val="24"/>
        </w:rPr>
      </w:pPr>
      <w:hyperlink r:id="rId4" w:history="1">
        <w:r w:rsidRPr="00C856E1">
          <w:rPr>
            <w:rFonts w:ascii="var(--wpds-fonts-subhead)" w:eastAsia="Times New Roman" w:hAnsi="var(--wpds-fonts-subhead)" w:cs="Arial"/>
            <w:caps/>
            <w:color w:val="0000FF"/>
            <w:spacing w:val="5"/>
            <w:sz w:val="24"/>
            <w:szCs w:val="24"/>
          </w:rPr>
          <w:t>ON LEADERSHIP</w:t>
        </w:r>
      </w:hyperlink>
    </w:p>
    <w:p w:rsidR="00C856E1" w:rsidRPr="00C856E1" w:rsidRDefault="00C856E1" w:rsidP="00C856E1">
      <w:pPr>
        <w:spacing w:after="240" w:line="240" w:lineRule="auto"/>
        <w:outlineLvl w:val="0"/>
        <w:rPr>
          <w:rFonts w:ascii="Garamond" w:eastAsia="Times New Roman" w:hAnsi="Garamond" w:cs="Arial"/>
          <w:b/>
          <w:bCs/>
          <w:color w:val="111111"/>
          <w:kern w:val="36"/>
          <w:sz w:val="48"/>
          <w:szCs w:val="48"/>
        </w:rPr>
      </w:pPr>
      <w:r w:rsidRPr="00C856E1">
        <w:rPr>
          <w:rFonts w:ascii="Garamond" w:eastAsia="Times New Roman" w:hAnsi="Garamond" w:cs="Arial"/>
          <w:b/>
          <w:bCs/>
          <w:color w:val="111111"/>
          <w:kern w:val="36"/>
          <w:sz w:val="48"/>
          <w:szCs w:val="48"/>
        </w:rPr>
        <w:t>To improve diversity, don’t make people go to diversity training. Really.</w:t>
      </w:r>
    </w:p>
    <w:p w:rsidR="00C856E1" w:rsidRPr="00C856E1" w:rsidRDefault="00C856E1" w:rsidP="00C856E1">
      <w:pPr>
        <w:spacing w:after="0" w:line="0" w:lineRule="auto"/>
        <w:rPr>
          <w:rFonts w:ascii="Arial" w:eastAsia="Times New Roman" w:hAnsi="Arial" w:cs="Arial"/>
          <w:color w:val="000000"/>
          <w:sz w:val="24"/>
          <w:szCs w:val="24"/>
        </w:rPr>
      </w:pPr>
      <w:r w:rsidRPr="00C856E1">
        <w:rPr>
          <w:rFonts w:ascii="Arial" w:eastAsia="Times New Roman" w:hAnsi="Arial" w:cs="Arial"/>
          <w:noProof/>
          <w:color w:val="000000"/>
          <w:sz w:val="24"/>
          <w:szCs w:val="24"/>
        </w:rPr>
        <w:drawing>
          <wp:inline distT="0" distB="0" distL="0" distR="0" wp14:anchorId="391309F2" wp14:editId="14EAD1A3">
            <wp:extent cx="609600" cy="609600"/>
            <wp:effectExtent l="0" t="0" r="0" b="0"/>
            <wp:docPr id="3" name="Picture 1" descr="Image without a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without a cap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856E1" w:rsidRPr="00C856E1" w:rsidRDefault="00C856E1" w:rsidP="00C856E1">
      <w:pPr>
        <w:spacing w:after="60" w:line="240" w:lineRule="auto"/>
        <w:rPr>
          <w:rFonts w:ascii="Arial" w:eastAsia="Times New Roman" w:hAnsi="Arial" w:cs="Arial"/>
          <w:color w:val="000000"/>
          <w:sz w:val="24"/>
          <w:szCs w:val="24"/>
        </w:rPr>
      </w:pPr>
      <w:r w:rsidRPr="00C856E1">
        <w:rPr>
          <w:rFonts w:ascii="Arial" w:eastAsia="Times New Roman" w:hAnsi="Arial" w:cs="Arial"/>
          <w:color w:val="2A2A2A"/>
          <w:sz w:val="24"/>
          <w:szCs w:val="24"/>
        </w:rPr>
        <w:t>By </w:t>
      </w:r>
      <w:hyperlink r:id="rId6" w:history="1">
        <w:r w:rsidRPr="00C856E1">
          <w:rPr>
            <w:rFonts w:ascii="Arial" w:eastAsia="Times New Roman" w:hAnsi="Arial" w:cs="Arial"/>
            <w:color w:val="2A2A2A"/>
            <w:sz w:val="24"/>
            <w:szCs w:val="24"/>
            <w:u w:val="single"/>
          </w:rPr>
          <w:t>Jena McGregor</w:t>
        </w:r>
      </w:hyperlink>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666666"/>
          <w:sz w:val="24"/>
          <w:szCs w:val="24"/>
        </w:rPr>
        <w:t>July 1, 2016 at 8:17 a.m. EDT</w:t>
      </w:r>
    </w:p>
    <w:p w:rsidR="00C856E1" w:rsidRPr="00C856E1" w:rsidRDefault="00C856E1" w:rsidP="00C856E1">
      <w:pPr>
        <w:spacing w:after="0" w:line="0" w:lineRule="auto"/>
        <w:rPr>
          <w:rFonts w:eastAsia="Times New Roman" w:cstheme="minorHAnsi"/>
          <w:color w:val="000000"/>
          <w:sz w:val="24"/>
          <w:szCs w:val="24"/>
        </w:rPr>
      </w:pPr>
    </w:p>
    <w:p w:rsidR="00C856E1" w:rsidRDefault="00C856E1" w:rsidP="00C856E1">
      <w:pPr>
        <w:spacing w:after="0" w:line="240" w:lineRule="auto"/>
        <w:rPr>
          <w:rFonts w:eastAsia="Times New Roman" w:cstheme="minorHAnsi"/>
          <w:color w:val="000000"/>
          <w:sz w:val="24"/>
          <w:szCs w:val="24"/>
        </w:rPr>
      </w:pPr>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t>Research recently spotlighted in the Harvard Business Review finds that some of the most common tactics for improving diversity -- compulsory diversity training, hiring tests and grievance systems -- can actually make diversity worse. (iStock)</w:t>
      </w:r>
    </w:p>
    <w:p w:rsidR="00C856E1" w:rsidRPr="00C856E1" w:rsidRDefault="00C856E1" w:rsidP="00C856E1">
      <w:pPr>
        <w:spacing w:after="0" w:line="0" w:lineRule="auto"/>
        <w:rPr>
          <w:rFonts w:eastAsia="Times New Roman" w:cstheme="minorHAnsi"/>
          <w:color w:val="000000"/>
          <w:sz w:val="24"/>
          <w:szCs w:val="24"/>
        </w:rPr>
      </w:pPr>
      <w:r w:rsidRPr="00C856E1">
        <w:rPr>
          <w:rFonts w:eastAsia="Times New Roman" w:cstheme="minorHAnsi"/>
          <w:color w:val="000000"/>
          <w:sz w:val="24"/>
          <w:szCs w:val="24"/>
        </w:rPr>
        <w:t>Gift Article</w:t>
      </w:r>
    </w:p>
    <w:p w:rsidR="00C856E1" w:rsidRPr="00C856E1" w:rsidRDefault="00C856E1" w:rsidP="00C856E1">
      <w:pPr>
        <w:spacing w:line="0" w:lineRule="auto"/>
        <w:rPr>
          <w:rFonts w:eastAsia="Times New Roman" w:cstheme="minorHAnsi"/>
          <w:color w:val="000000"/>
          <w:sz w:val="24"/>
          <w:szCs w:val="24"/>
        </w:rPr>
      </w:pPr>
      <w:r w:rsidRPr="00C856E1">
        <w:rPr>
          <w:rFonts w:eastAsia="Times New Roman" w:cstheme="minorHAnsi"/>
          <w:color w:val="000000"/>
          <w:sz w:val="24"/>
          <w:szCs w:val="24"/>
        </w:rPr>
        <w:t>Share</w:t>
      </w:r>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t>Companies have tried everything to boost the stubbornly anemic numbers of women and minorities in management roles or in certain industries, such as tech or finance. They're </w:t>
      </w:r>
      <w:hyperlink r:id="rId7" w:history="1">
        <w:r w:rsidRPr="00C856E1">
          <w:rPr>
            <w:rFonts w:eastAsia="Times New Roman" w:cstheme="minorHAnsi"/>
            <w:color w:val="1955A5"/>
            <w:sz w:val="24"/>
            <w:szCs w:val="24"/>
          </w:rPr>
          <w:t>making candidates</w:t>
        </w:r>
      </w:hyperlink>
      <w:r w:rsidRPr="00C856E1">
        <w:rPr>
          <w:rFonts w:eastAsia="Times New Roman" w:cstheme="minorHAnsi"/>
          <w:color w:val="000000"/>
          <w:sz w:val="24"/>
          <w:szCs w:val="24"/>
        </w:rPr>
        <w:t>' resumes blind to race and gender. </w:t>
      </w:r>
      <w:hyperlink r:id="rId8" w:history="1">
        <w:r w:rsidRPr="00C856E1">
          <w:rPr>
            <w:rFonts w:eastAsia="Times New Roman" w:cstheme="minorHAnsi"/>
            <w:color w:val="1955A5"/>
            <w:sz w:val="24"/>
            <w:szCs w:val="24"/>
          </w:rPr>
          <w:t>Setting up partnerships</w:t>
        </w:r>
      </w:hyperlink>
      <w:r w:rsidRPr="00C856E1">
        <w:rPr>
          <w:rFonts w:eastAsia="Times New Roman" w:cstheme="minorHAnsi"/>
          <w:color w:val="000000"/>
          <w:sz w:val="24"/>
          <w:szCs w:val="24"/>
        </w:rPr>
        <w:t> with historically black colleges. </w:t>
      </w:r>
      <w:hyperlink r:id="rId9" w:history="1">
        <w:r w:rsidRPr="00C856E1">
          <w:rPr>
            <w:rFonts w:eastAsia="Times New Roman" w:cstheme="minorHAnsi"/>
            <w:color w:val="1955A5"/>
            <w:sz w:val="24"/>
            <w:szCs w:val="24"/>
          </w:rPr>
          <w:t>Releasing demographic data</w:t>
        </w:r>
      </w:hyperlink>
      <w:r w:rsidRPr="00C856E1">
        <w:rPr>
          <w:rFonts w:eastAsia="Times New Roman" w:cstheme="minorHAnsi"/>
          <w:color w:val="000000"/>
          <w:sz w:val="24"/>
          <w:szCs w:val="24"/>
        </w:rPr>
        <w:t> in an exercise of public accountability -- and humility.</w:t>
      </w:r>
    </w:p>
    <w:p w:rsidR="00C856E1" w:rsidRPr="00C856E1" w:rsidRDefault="00C856E1" w:rsidP="00C856E1">
      <w:pPr>
        <w:spacing w:after="0" w:line="240" w:lineRule="auto"/>
        <w:rPr>
          <w:rFonts w:eastAsia="Times New Roman" w:cstheme="minorHAnsi"/>
          <w:color w:val="000000"/>
          <w:sz w:val="24"/>
          <w:szCs w:val="24"/>
        </w:rPr>
      </w:pPr>
    </w:p>
    <w:p w:rsid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t>But perhaps the most common and seemingly elementary tactic -- compulsory diversity training aimed at helping people's biases or preventing discriminatory behavior -- appears to actually do more harm than good.</w:t>
      </w:r>
    </w:p>
    <w:p w:rsidR="00C856E1" w:rsidRPr="00C856E1" w:rsidRDefault="00C856E1" w:rsidP="00C856E1">
      <w:pPr>
        <w:spacing w:after="0" w:line="240" w:lineRule="auto"/>
        <w:rPr>
          <w:rFonts w:eastAsia="Times New Roman" w:cstheme="minorHAnsi"/>
          <w:color w:val="000000"/>
          <w:sz w:val="24"/>
          <w:szCs w:val="24"/>
        </w:rPr>
      </w:pPr>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t>In the </w:t>
      </w:r>
      <w:hyperlink r:id="rId10" w:history="1">
        <w:r w:rsidRPr="00C856E1">
          <w:rPr>
            <w:rFonts w:eastAsia="Times New Roman" w:cstheme="minorHAnsi"/>
            <w:color w:val="1955A5"/>
            <w:sz w:val="24"/>
            <w:szCs w:val="24"/>
          </w:rPr>
          <w:t>cover story</w:t>
        </w:r>
      </w:hyperlink>
      <w:r w:rsidRPr="00C856E1">
        <w:rPr>
          <w:rFonts w:eastAsia="Times New Roman" w:cstheme="minorHAnsi"/>
          <w:color w:val="000000"/>
          <w:sz w:val="24"/>
          <w:szCs w:val="24"/>
        </w:rPr>
        <w:t> of the latest issue of the Harvard Business Review, sociologists from Harvard University and Tel Aviv University explore the counterintuitive idea that some of the most common tools for improving diversity -- one of which is mandatory training -- are not just ineffective. They could be detrimental to improving the number of women and minorities in the managerial ranks.</w:t>
      </w:r>
    </w:p>
    <w:p w:rsidR="00C856E1" w:rsidRPr="00C856E1" w:rsidRDefault="00C856E1" w:rsidP="00C856E1">
      <w:pPr>
        <w:spacing w:after="0" w:line="240" w:lineRule="auto"/>
        <w:rPr>
          <w:rFonts w:eastAsia="Times New Roman" w:cstheme="minorHAnsi"/>
          <w:color w:val="000000"/>
          <w:sz w:val="24"/>
          <w:szCs w:val="24"/>
        </w:rPr>
      </w:pPr>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t xml:space="preserve">Making people attend diversity training may seem to make sense, said one of the study's co-authors, Alexandra </w:t>
      </w:r>
      <w:proofErr w:type="spellStart"/>
      <w:r w:rsidRPr="00C856E1">
        <w:rPr>
          <w:rFonts w:eastAsia="Times New Roman" w:cstheme="minorHAnsi"/>
          <w:color w:val="000000"/>
          <w:sz w:val="24"/>
          <w:szCs w:val="24"/>
        </w:rPr>
        <w:t>Kalev</w:t>
      </w:r>
      <w:proofErr w:type="spellEnd"/>
      <w:r w:rsidRPr="00C856E1">
        <w:rPr>
          <w:rFonts w:eastAsia="Times New Roman" w:cstheme="minorHAnsi"/>
          <w:color w:val="000000"/>
          <w:sz w:val="24"/>
          <w:szCs w:val="24"/>
        </w:rPr>
        <w:t>, in an interview: "But it doesn’t work. For decades, diversity management programs flourished with no evidence whatsoever about their effects and their success." </w:t>
      </w:r>
    </w:p>
    <w:p w:rsidR="00C856E1" w:rsidRDefault="00C856E1" w:rsidP="00C856E1">
      <w:pPr>
        <w:spacing w:after="0" w:line="240" w:lineRule="auto"/>
        <w:rPr>
          <w:rFonts w:eastAsia="Times New Roman" w:cstheme="minorHAnsi"/>
          <w:color w:val="000000"/>
          <w:sz w:val="24"/>
          <w:szCs w:val="24"/>
        </w:rPr>
      </w:pPr>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t xml:space="preserve">The article is based on a series of research papers by </w:t>
      </w:r>
      <w:proofErr w:type="spellStart"/>
      <w:r w:rsidRPr="00C856E1">
        <w:rPr>
          <w:rFonts w:eastAsia="Times New Roman" w:cstheme="minorHAnsi"/>
          <w:color w:val="000000"/>
          <w:sz w:val="24"/>
          <w:szCs w:val="24"/>
        </w:rPr>
        <w:t>Kalev</w:t>
      </w:r>
      <w:proofErr w:type="spellEnd"/>
      <w:r w:rsidRPr="00C856E1">
        <w:rPr>
          <w:rFonts w:eastAsia="Times New Roman" w:cstheme="minorHAnsi"/>
          <w:color w:val="000000"/>
          <w:sz w:val="24"/>
          <w:szCs w:val="24"/>
        </w:rPr>
        <w:t xml:space="preserve"> and Harvard's Frank Dobbin that studied nearly 830 U.S. companies. It describes how, five years after implementing compulsory diversity training for managers, companies actually saw </w:t>
      </w:r>
      <w:r w:rsidRPr="00C856E1">
        <w:rPr>
          <w:rFonts w:eastAsia="Times New Roman" w:cstheme="minorHAnsi"/>
          <w:i/>
          <w:iCs/>
          <w:color w:val="000000"/>
          <w:sz w:val="24"/>
          <w:szCs w:val="24"/>
        </w:rPr>
        <w:t>declines</w:t>
      </w:r>
      <w:r w:rsidRPr="00C856E1">
        <w:rPr>
          <w:rFonts w:eastAsia="Times New Roman" w:cstheme="minorHAnsi"/>
          <w:color w:val="000000"/>
          <w:sz w:val="24"/>
          <w:szCs w:val="24"/>
        </w:rPr>
        <w:t> in the numbers of some demographic groups -- African American women and Asian American men and women -- and no improvement among white women and other minorities.</w:t>
      </w:r>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lastRenderedPageBreak/>
        <w:t>"If someone is supposed to sit there, psychologically they will be grumpy," she said. "They will not want to engage. This is what we do as human beings -- we resist control."</w:t>
      </w:r>
      <w:r>
        <w:rPr>
          <w:rFonts w:eastAsia="Times New Roman" w:cstheme="minorHAnsi"/>
          <w:color w:val="000000"/>
          <w:sz w:val="24"/>
          <w:szCs w:val="24"/>
        </w:rPr>
        <w:t xml:space="preserve">  </w:t>
      </w:r>
      <w:r w:rsidRPr="00C856E1">
        <w:rPr>
          <w:rFonts w:eastAsia="Times New Roman" w:cstheme="minorHAnsi"/>
          <w:color w:val="000000"/>
          <w:sz w:val="24"/>
          <w:szCs w:val="24"/>
        </w:rPr>
        <w:t>The</w:t>
      </w:r>
      <w:r>
        <w:rPr>
          <w:rFonts w:eastAsia="Times New Roman" w:cstheme="minorHAnsi"/>
          <w:color w:val="000000"/>
          <w:sz w:val="24"/>
          <w:szCs w:val="24"/>
        </w:rPr>
        <w:t xml:space="preserve"> </w:t>
      </w:r>
      <w:r w:rsidRPr="00C856E1">
        <w:rPr>
          <w:rFonts w:eastAsia="Times New Roman" w:cstheme="minorHAnsi"/>
          <w:color w:val="000000"/>
          <w:sz w:val="24"/>
          <w:szCs w:val="24"/>
        </w:rPr>
        <w:t>authors point to a range of past social science studies that have shown that efforts to reduce prejudice can backfire -- actually </w:t>
      </w:r>
      <w:hyperlink r:id="rId11" w:history="1">
        <w:r w:rsidRPr="00C856E1">
          <w:rPr>
            <w:rFonts w:eastAsia="Times New Roman" w:cstheme="minorHAnsi"/>
            <w:color w:val="1955A5"/>
            <w:sz w:val="24"/>
            <w:szCs w:val="24"/>
          </w:rPr>
          <w:t>increasing</w:t>
        </w:r>
      </w:hyperlink>
      <w:r w:rsidRPr="00C856E1">
        <w:rPr>
          <w:rFonts w:eastAsia="Times New Roman" w:cstheme="minorHAnsi"/>
          <w:color w:val="000000"/>
          <w:sz w:val="24"/>
          <w:szCs w:val="24"/>
        </w:rPr>
        <w:t> bias or leading to </w:t>
      </w:r>
      <w:hyperlink r:id="rId12" w:history="1">
        <w:r w:rsidRPr="00C856E1">
          <w:rPr>
            <w:rFonts w:eastAsia="Times New Roman" w:cstheme="minorHAnsi"/>
            <w:color w:val="1955A5"/>
            <w:sz w:val="24"/>
            <w:szCs w:val="24"/>
          </w:rPr>
          <w:t>more hostility</w:t>
        </w:r>
      </w:hyperlink>
      <w:r w:rsidRPr="00C856E1">
        <w:rPr>
          <w:rFonts w:eastAsia="Times New Roman" w:cstheme="minorHAnsi"/>
          <w:color w:val="000000"/>
          <w:sz w:val="24"/>
          <w:szCs w:val="24"/>
        </w:rPr>
        <w:t> rather than less. In another </w:t>
      </w:r>
      <w:hyperlink r:id="rId13" w:history="1">
        <w:r w:rsidRPr="00C856E1">
          <w:rPr>
            <w:rFonts w:eastAsia="Times New Roman" w:cstheme="minorHAnsi"/>
            <w:color w:val="1955A5"/>
            <w:sz w:val="24"/>
            <w:szCs w:val="24"/>
          </w:rPr>
          <w:t>past study</w:t>
        </w:r>
      </w:hyperlink>
      <w:r w:rsidRPr="00C856E1">
        <w:rPr>
          <w:rFonts w:eastAsia="Times New Roman" w:cstheme="minorHAnsi"/>
          <w:color w:val="000000"/>
          <w:sz w:val="24"/>
          <w:szCs w:val="24"/>
        </w:rPr>
        <w:t xml:space="preserve">, white subjects who felt forced to agree with a document about bias toward blacks felt more prejudice; those who felt they could choose felt less. The pair also say that when diversity training is just focused on a certain group -- like managers or one where there's been a bias problem -- it can also have worse results. "When diversity training focuses only on managers it has this legalistic undertone," </w:t>
      </w:r>
      <w:proofErr w:type="spellStart"/>
      <w:r w:rsidRPr="00C856E1">
        <w:rPr>
          <w:rFonts w:eastAsia="Times New Roman" w:cstheme="minorHAnsi"/>
          <w:color w:val="000000"/>
          <w:sz w:val="24"/>
          <w:szCs w:val="24"/>
        </w:rPr>
        <w:t>Kalev</w:t>
      </w:r>
      <w:proofErr w:type="spellEnd"/>
      <w:r w:rsidRPr="00C856E1">
        <w:rPr>
          <w:rFonts w:eastAsia="Times New Roman" w:cstheme="minorHAnsi"/>
          <w:color w:val="000000"/>
          <w:sz w:val="24"/>
          <w:szCs w:val="24"/>
        </w:rPr>
        <w:t xml:space="preserve"> said. "You are the decision </w:t>
      </w:r>
      <w:proofErr w:type="gramStart"/>
      <w:r w:rsidRPr="00C856E1">
        <w:rPr>
          <w:rFonts w:eastAsia="Times New Roman" w:cstheme="minorHAnsi"/>
          <w:color w:val="000000"/>
          <w:sz w:val="24"/>
          <w:szCs w:val="24"/>
        </w:rPr>
        <w:t>makers,</w:t>
      </w:r>
      <w:proofErr w:type="gramEnd"/>
      <w:r w:rsidRPr="00C856E1">
        <w:rPr>
          <w:rFonts w:eastAsia="Times New Roman" w:cstheme="minorHAnsi"/>
          <w:color w:val="000000"/>
          <w:sz w:val="24"/>
          <w:szCs w:val="24"/>
        </w:rPr>
        <w:t xml:space="preserve"> therefore you have to go through driving school."</w:t>
      </w:r>
    </w:p>
    <w:p w:rsidR="00C856E1" w:rsidRDefault="00C856E1" w:rsidP="00C856E1">
      <w:pPr>
        <w:spacing w:after="0" w:line="240" w:lineRule="auto"/>
        <w:rPr>
          <w:rFonts w:eastAsia="Times New Roman" w:cstheme="minorHAnsi"/>
          <w:color w:val="000000"/>
          <w:sz w:val="24"/>
          <w:szCs w:val="24"/>
        </w:rPr>
      </w:pPr>
    </w:p>
    <w:p w:rsid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t xml:space="preserve">The researchers also found that other tactics often aimed at helping with diversity, such as skill tests to help prevent bias in the hiring process or grievance systems where employees can log complaints, also led to declines in the number of women and minorities in the companies' workforces over time. Managers don't like being told who they want to hire, so they often distribute tests selectively, </w:t>
      </w:r>
      <w:proofErr w:type="spellStart"/>
      <w:r w:rsidRPr="00C856E1">
        <w:rPr>
          <w:rFonts w:eastAsia="Times New Roman" w:cstheme="minorHAnsi"/>
          <w:color w:val="000000"/>
          <w:sz w:val="24"/>
          <w:szCs w:val="24"/>
        </w:rPr>
        <w:t>Kalev</w:t>
      </w:r>
      <w:proofErr w:type="spellEnd"/>
      <w:r w:rsidRPr="00C856E1">
        <w:rPr>
          <w:rFonts w:eastAsia="Times New Roman" w:cstheme="minorHAnsi"/>
          <w:color w:val="000000"/>
          <w:sz w:val="24"/>
          <w:szCs w:val="24"/>
        </w:rPr>
        <w:t xml:space="preserve"> said, while grievance systems can make managers feel threatened and retaliate. "We understand why they need to be there," </w:t>
      </w:r>
      <w:proofErr w:type="spellStart"/>
      <w:r w:rsidRPr="00C856E1">
        <w:rPr>
          <w:rFonts w:eastAsia="Times New Roman" w:cstheme="minorHAnsi"/>
          <w:color w:val="000000"/>
          <w:sz w:val="24"/>
          <w:szCs w:val="24"/>
        </w:rPr>
        <w:t>Kalev</w:t>
      </w:r>
      <w:proofErr w:type="spellEnd"/>
      <w:r w:rsidRPr="00C856E1">
        <w:rPr>
          <w:rFonts w:eastAsia="Times New Roman" w:cstheme="minorHAnsi"/>
          <w:color w:val="000000"/>
          <w:sz w:val="24"/>
          <w:szCs w:val="24"/>
        </w:rPr>
        <w:t xml:space="preserve"> said of such tools. "But we think companies need to be way more reflective about what these [practices] do for their workforce."</w:t>
      </w:r>
      <w:r>
        <w:rPr>
          <w:rFonts w:eastAsia="Times New Roman" w:cstheme="minorHAnsi"/>
          <w:color w:val="000000"/>
          <w:sz w:val="24"/>
          <w:szCs w:val="24"/>
        </w:rPr>
        <w:t xml:space="preserve">  </w:t>
      </w:r>
      <w:r w:rsidRPr="00C856E1">
        <w:rPr>
          <w:rFonts w:eastAsia="Times New Roman" w:cstheme="minorHAnsi"/>
          <w:color w:val="000000"/>
          <w:sz w:val="24"/>
          <w:szCs w:val="24"/>
        </w:rPr>
        <w:t>Credit: Harvard Business Review.</w:t>
      </w:r>
    </w:p>
    <w:p w:rsidR="00C856E1" w:rsidRPr="00C856E1" w:rsidRDefault="00C856E1" w:rsidP="00C856E1">
      <w:pPr>
        <w:spacing w:after="0" w:line="240" w:lineRule="auto"/>
        <w:rPr>
          <w:rFonts w:eastAsia="Times New Roman" w:cstheme="minorHAnsi"/>
          <w:color w:val="000000"/>
          <w:sz w:val="24"/>
          <w:szCs w:val="24"/>
        </w:rPr>
      </w:pPr>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t>The researchers used a statistical analysis to examine the effect that a range of diversity efforts had on each company's makeup over time, examining both detailed surveys and data on the demographics of their workforce. By isolating factors like broader industry diversity figures, organizational culture, or the presence of a union or an affirmative action plan, they believe their research shows that some diversity tools actually hurt or help the number of women and minorities in the ranks, rather than merely being linked with each other.</w:t>
      </w:r>
    </w:p>
    <w:p w:rsidR="00C856E1" w:rsidRDefault="00C856E1" w:rsidP="00C856E1">
      <w:pPr>
        <w:spacing w:after="0" w:line="240" w:lineRule="auto"/>
        <w:rPr>
          <w:rFonts w:eastAsia="Times New Roman" w:cstheme="minorHAnsi"/>
          <w:color w:val="000000"/>
          <w:sz w:val="24"/>
          <w:szCs w:val="24"/>
        </w:rPr>
      </w:pPr>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t xml:space="preserve">Of course, diversity training programs can vary widely -- from being forced to watch outdated 1980s VHS tapes about sexual harassment to attending sophisticated new "unconscious bias" training programs. And </w:t>
      </w:r>
      <w:proofErr w:type="spellStart"/>
      <w:r w:rsidRPr="00C856E1">
        <w:rPr>
          <w:rFonts w:eastAsia="Times New Roman" w:cstheme="minorHAnsi"/>
          <w:color w:val="000000"/>
          <w:sz w:val="24"/>
          <w:szCs w:val="24"/>
        </w:rPr>
        <w:t>Kalev</w:t>
      </w:r>
      <w:proofErr w:type="spellEnd"/>
      <w:r w:rsidRPr="00C856E1">
        <w:rPr>
          <w:rFonts w:eastAsia="Times New Roman" w:cstheme="minorHAnsi"/>
          <w:color w:val="000000"/>
          <w:sz w:val="24"/>
          <w:szCs w:val="24"/>
        </w:rPr>
        <w:t> said their research has shown that training programs that focus on multiculturalism and the business case for diversity -- rather than the legalistic reasons behind why it's being offered -- have a less negative impact. Still, she says, "even the most fascinating diversity training will be way more efficient if the crowd is sitting there voluntarily." </w:t>
      </w:r>
    </w:p>
    <w:p w:rsidR="00C856E1" w:rsidRDefault="00C856E1" w:rsidP="00C856E1">
      <w:pPr>
        <w:spacing w:after="0" w:line="240" w:lineRule="auto"/>
        <w:rPr>
          <w:rFonts w:eastAsia="Times New Roman" w:cstheme="minorHAnsi"/>
          <w:color w:val="000000"/>
          <w:sz w:val="24"/>
          <w:szCs w:val="24"/>
        </w:rPr>
      </w:pPr>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t xml:space="preserve">Indeed, that's one of the tactics their research found actually lead to more diversity among managers. Voluntary programs that let people choose whether to attend might seem futile -- most people don't think they're biased, so might not attend -- but engagement, rather than coercion, led to growth among several minority groups in </w:t>
      </w:r>
      <w:proofErr w:type="spellStart"/>
      <w:r w:rsidRPr="00C856E1">
        <w:rPr>
          <w:rFonts w:eastAsia="Times New Roman" w:cstheme="minorHAnsi"/>
          <w:color w:val="000000"/>
          <w:sz w:val="24"/>
          <w:szCs w:val="24"/>
        </w:rPr>
        <w:t>Kalev's</w:t>
      </w:r>
      <w:proofErr w:type="spellEnd"/>
      <w:r w:rsidRPr="00C856E1">
        <w:rPr>
          <w:rFonts w:eastAsia="Times New Roman" w:cstheme="minorHAnsi"/>
          <w:color w:val="000000"/>
          <w:sz w:val="24"/>
          <w:szCs w:val="24"/>
        </w:rPr>
        <w:t xml:space="preserve"> research. Diversity managers told she and Dobbin that 80 percent of people typically do attend, even when programs are voluntary. And strong representation from leaders can be one way to help encourage people to show up.</w:t>
      </w:r>
    </w:p>
    <w:p w:rsidR="00C856E1" w:rsidRDefault="00C856E1" w:rsidP="00C856E1">
      <w:pPr>
        <w:spacing w:after="0" w:line="240" w:lineRule="auto"/>
        <w:rPr>
          <w:rFonts w:eastAsia="Times New Roman" w:cstheme="minorHAnsi"/>
          <w:color w:val="000000"/>
          <w:sz w:val="24"/>
          <w:szCs w:val="24"/>
        </w:rPr>
      </w:pPr>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lastRenderedPageBreak/>
        <w:t xml:space="preserve">"If people in the higher ranks go, other managers might think 'I want to show my face there too,' " said </w:t>
      </w:r>
      <w:proofErr w:type="spellStart"/>
      <w:r w:rsidRPr="00C856E1">
        <w:rPr>
          <w:rFonts w:eastAsia="Times New Roman" w:cstheme="minorHAnsi"/>
          <w:color w:val="000000"/>
          <w:sz w:val="24"/>
          <w:szCs w:val="24"/>
        </w:rPr>
        <w:t>Kalev</w:t>
      </w:r>
      <w:proofErr w:type="spellEnd"/>
      <w:r w:rsidRPr="00C856E1">
        <w:rPr>
          <w:rFonts w:eastAsia="Times New Roman" w:cstheme="minorHAnsi"/>
          <w:color w:val="000000"/>
          <w:sz w:val="24"/>
          <w:szCs w:val="24"/>
        </w:rPr>
        <w:t>. "It's like with kids: There’s a way to make them choose what you want them to choose without forcing them. The 20 to 30 percent who don’t come -- you don’t want them there. They will be grumpy and they will be toxic." </w:t>
      </w:r>
    </w:p>
    <w:p w:rsidR="00C856E1" w:rsidRDefault="00C856E1" w:rsidP="00C856E1">
      <w:pPr>
        <w:spacing w:after="0" w:line="240" w:lineRule="auto"/>
        <w:rPr>
          <w:rFonts w:eastAsia="Times New Roman" w:cstheme="minorHAnsi"/>
          <w:color w:val="000000"/>
          <w:sz w:val="24"/>
          <w:szCs w:val="24"/>
        </w:rPr>
      </w:pPr>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t xml:space="preserve">In addition to voluntary training programs, </w:t>
      </w:r>
      <w:proofErr w:type="spellStart"/>
      <w:r w:rsidRPr="00C856E1">
        <w:rPr>
          <w:rFonts w:eastAsia="Times New Roman" w:cstheme="minorHAnsi"/>
          <w:color w:val="000000"/>
          <w:sz w:val="24"/>
          <w:szCs w:val="24"/>
        </w:rPr>
        <w:t>Kalev's</w:t>
      </w:r>
      <w:proofErr w:type="spellEnd"/>
      <w:r w:rsidRPr="00C856E1">
        <w:rPr>
          <w:rFonts w:eastAsia="Times New Roman" w:cstheme="minorHAnsi"/>
          <w:color w:val="000000"/>
          <w:sz w:val="24"/>
          <w:szCs w:val="24"/>
        </w:rPr>
        <w:t xml:space="preserve"> research found that college recruitment aimed at women and minorities, as well as the addition of mentorship programs, diversity task forces and diversity managers, all led to improved diversity among managers over time. Creating a diversity task force within a company, for instance, led to a 30 percent increase in Asian men and a 23 percent increase in black women over five years.</w:t>
      </w:r>
    </w:p>
    <w:p w:rsidR="00C856E1" w:rsidRDefault="00C856E1" w:rsidP="00C856E1">
      <w:pPr>
        <w:spacing w:after="0" w:line="240" w:lineRule="auto"/>
        <w:rPr>
          <w:rFonts w:eastAsia="Times New Roman" w:cstheme="minorHAnsi"/>
          <w:color w:val="000000"/>
          <w:sz w:val="24"/>
          <w:szCs w:val="24"/>
        </w:rPr>
      </w:pPr>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t xml:space="preserve">One key difference, </w:t>
      </w:r>
      <w:proofErr w:type="spellStart"/>
      <w:r w:rsidRPr="00C856E1">
        <w:rPr>
          <w:rFonts w:eastAsia="Times New Roman" w:cstheme="minorHAnsi"/>
          <w:color w:val="000000"/>
          <w:sz w:val="24"/>
          <w:szCs w:val="24"/>
        </w:rPr>
        <w:t>Kalev</w:t>
      </w:r>
      <w:proofErr w:type="spellEnd"/>
      <w:r w:rsidRPr="00C856E1">
        <w:rPr>
          <w:rFonts w:eastAsia="Times New Roman" w:cstheme="minorHAnsi"/>
          <w:color w:val="000000"/>
          <w:sz w:val="24"/>
          <w:szCs w:val="24"/>
        </w:rPr>
        <w:t xml:space="preserve"> said, is that while "a diversity task force is something you do in-house, diversity training is a product you buy from a consulting firm." Consulting firms, she said, often use the prevention of legal trouble as a sales pitch for mandatory training programs, even without data showing their effectiveness.</w:t>
      </w:r>
    </w:p>
    <w:p w:rsidR="00C856E1" w:rsidRDefault="00C856E1" w:rsidP="00C856E1">
      <w:pPr>
        <w:spacing w:after="0" w:line="240" w:lineRule="auto"/>
        <w:rPr>
          <w:rFonts w:eastAsia="Times New Roman" w:cstheme="minorHAnsi"/>
          <w:color w:val="000000"/>
          <w:sz w:val="24"/>
          <w:szCs w:val="24"/>
        </w:rPr>
      </w:pPr>
    </w:p>
    <w:p w:rsidR="00C856E1" w:rsidRPr="00C856E1" w:rsidRDefault="00C856E1" w:rsidP="00C856E1">
      <w:pPr>
        <w:spacing w:after="0" w:line="240" w:lineRule="auto"/>
        <w:rPr>
          <w:rFonts w:eastAsia="Times New Roman" w:cstheme="minorHAnsi"/>
          <w:color w:val="000000"/>
          <w:sz w:val="24"/>
          <w:szCs w:val="24"/>
        </w:rPr>
      </w:pPr>
      <w:r w:rsidRPr="00C856E1">
        <w:rPr>
          <w:rFonts w:eastAsia="Times New Roman" w:cstheme="minorHAnsi"/>
          <w:color w:val="000000"/>
          <w:sz w:val="24"/>
          <w:szCs w:val="24"/>
        </w:rPr>
        <w:t xml:space="preserve">Asked about how diversity managers have responded to their research, </w:t>
      </w:r>
      <w:proofErr w:type="spellStart"/>
      <w:r w:rsidRPr="00C856E1">
        <w:rPr>
          <w:rFonts w:eastAsia="Times New Roman" w:cstheme="minorHAnsi"/>
          <w:color w:val="000000"/>
          <w:sz w:val="24"/>
          <w:szCs w:val="24"/>
        </w:rPr>
        <w:t>Kalev</w:t>
      </w:r>
      <w:proofErr w:type="spellEnd"/>
      <w:r w:rsidRPr="00C856E1">
        <w:rPr>
          <w:rFonts w:eastAsia="Times New Roman" w:cstheme="minorHAnsi"/>
          <w:color w:val="000000"/>
          <w:sz w:val="24"/>
          <w:szCs w:val="24"/>
        </w:rPr>
        <w:t xml:space="preserve"> said they "tend to agree with us. They have the same inclination from their own work." And diversity consultants? "They don't like us so much -- which makes us even more assured [of] our findings."</w:t>
      </w:r>
    </w:p>
    <w:p w:rsidR="00C32D53" w:rsidRPr="00C856E1" w:rsidRDefault="00C32D53">
      <w:pPr>
        <w:rPr>
          <w:rFonts w:cstheme="minorHAnsi"/>
        </w:rPr>
      </w:pPr>
    </w:p>
    <w:sectPr w:rsidR="00C32D53" w:rsidRPr="00C85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r(--wpds-fonts-subhead)">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E1"/>
    <w:rsid w:val="00C32D53"/>
    <w:rsid w:val="00C8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9CDF"/>
  <w15:chartTrackingRefBased/>
  <w15:docId w15:val="{46E5C8F7-DABF-46CF-BC65-35B886AE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4969">
      <w:bodyDiv w:val="1"/>
      <w:marLeft w:val="0"/>
      <w:marRight w:val="0"/>
      <w:marTop w:val="0"/>
      <w:marBottom w:val="0"/>
      <w:divBdr>
        <w:top w:val="none" w:sz="0" w:space="0" w:color="auto"/>
        <w:left w:val="none" w:sz="0" w:space="0" w:color="auto"/>
        <w:bottom w:val="none" w:sz="0" w:space="0" w:color="auto"/>
        <w:right w:val="none" w:sz="0" w:space="0" w:color="auto"/>
      </w:divBdr>
      <w:divsChild>
        <w:div w:id="892160210">
          <w:marLeft w:val="0"/>
          <w:marRight w:val="0"/>
          <w:marTop w:val="0"/>
          <w:marBottom w:val="0"/>
          <w:divBdr>
            <w:top w:val="none" w:sz="0" w:space="0" w:color="auto"/>
            <w:left w:val="none" w:sz="0" w:space="0" w:color="auto"/>
            <w:bottom w:val="none" w:sz="0" w:space="0" w:color="auto"/>
            <w:right w:val="none" w:sz="0" w:space="0" w:color="auto"/>
          </w:divBdr>
          <w:divsChild>
            <w:div w:id="923413438">
              <w:marLeft w:val="0"/>
              <w:marRight w:val="0"/>
              <w:marTop w:val="0"/>
              <w:marBottom w:val="0"/>
              <w:divBdr>
                <w:top w:val="none" w:sz="0" w:space="0" w:color="auto"/>
                <w:left w:val="none" w:sz="0" w:space="0" w:color="auto"/>
                <w:bottom w:val="none" w:sz="0" w:space="0" w:color="auto"/>
                <w:right w:val="none" w:sz="0" w:space="0" w:color="auto"/>
              </w:divBdr>
            </w:div>
            <w:div w:id="1308588563">
              <w:marLeft w:val="0"/>
              <w:marRight w:val="0"/>
              <w:marTop w:val="0"/>
              <w:marBottom w:val="0"/>
              <w:divBdr>
                <w:top w:val="none" w:sz="0" w:space="0" w:color="auto"/>
                <w:left w:val="none" w:sz="0" w:space="0" w:color="auto"/>
                <w:bottom w:val="none" w:sz="0" w:space="0" w:color="auto"/>
                <w:right w:val="none" w:sz="0" w:space="0" w:color="auto"/>
              </w:divBdr>
              <w:divsChild>
                <w:div w:id="735786613">
                  <w:marLeft w:val="0"/>
                  <w:marRight w:val="0"/>
                  <w:marTop w:val="0"/>
                  <w:marBottom w:val="0"/>
                  <w:divBdr>
                    <w:top w:val="none" w:sz="0" w:space="0" w:color="auto"/>
                    <w:left w:val="none" w:sz="0" w:space="0" w:color="auto"/>
                    <w:bottom w:val="none" w:sz="0" w:space="0" w:color="auto"/>
                    <w:right w:val="none" w:sz="0" w:space="0" w:color="auto"/>
                  </w:divBdr>
                </w:div>
              </w:divsChild>
            </w:div>
            <w:div w:id="1775784269">
              <w:marLeft w:val="0"/>
              <w:marRight w:val="0"/>
              <w:marTop w:val="0"/>
              <w:marBottom w:val="0"/>
              <w:divBdr>
                <w:top w:val="none" w:sz="0" w:space="0" w:color="auto"/>
                <w:left w:val="none" w:sz="0" w:space="0" w:color="auto"/>
                <w:bottom w:val="none" w:sz="0" w:space="0" w:color="auto"/>
                <w:right w:val="none" w:sz="0" w:space="0" w:color="auto"/>
              </w:divBdr>
            </w:div>
            <w:div w:id="804157273">
              <w:marLeft w:val="0"/>
              <w:marRight w:val="0"/>
              <w:marTop w:val="0"/>
              <w:marBottom w:val="0"/>
              <w:divBdr>
                <w:top w:val="none" w:sz="0" w:space="0" w:color="auto"/>
                <w:left w:val="none" w:sz="0" w:space="0" w:color="auto"/>
                <w:bottom w:val="none" w:sz="0" w:space="0" w:color="auto"/>
                <w:right w:val="none" w:sz="0" w:space="0" w:color="auto"/>
              </w:divBdr>
              <w:divsChild>
                <w:div w:id="1769079839">
                  <w:marLeft w:val="120"/>
                  <w:marRight w:val="0"/>
                  <w:marTop w:val="0"/>
                  <w:marBottom w:val="0"/>
                  <w:divBdr>
                    <w:top w:val="none" w:sz="0" w:space="0" w:color="auto"/>
                    <w:left w:val="none" w:sz="0" w:space="0" w:color="auto"/>
                    <w:bottom w:val="none" w:sz="0" w:space="0" w:color="auto"/>
                    <w:right w:val="none" w:sz="0" w:space="0" w:color="auto"/>
                  </w:divBdr>
                </w:div>
                <w:div w:id="6538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375">
          <w:marLeft w:val="0"/>
          <w:marRight w:val="0"/>
          <w:marTop w:val="0"/>
          <w:marBottom w:val="0"/>
          <w:divBdr>
            <w:top w:val="none" w:sz="0" w:space="0" w:color="auto"/>
            <w:left w:val="none" w:sz="0" w:space="0" w:color="auto"/>
            <w:bottom w:val="none" w:sz="0" w:space="0" w:color="auto"/>
            <w:right w:val="none" w:sz="0" w:space="0" w:color="auto"/>
          </w:divBdr>
          <w:divsChild>
            <w:div w:id="953361612">
              <w:marLeft w:val="0"/>
              <w:marRight w:val="0"/>
              <w:marTop w:val="0"/>
              <w:marBottom w:val="0"/>
              <w:divBdr>
                <w:top w:val="none" w:sz="0" w:space="0" w:color="auto"/>
                <w:left w:val="none" w:sz="0" w:space="0" w:color="auto"/>
                <w:bottom w:val="none" w:sz="0" w:space="0" w:color="auto"/>
                <w:right w:val="none" w:sz="0" w:space="0" w:color="auto"/>
              </w:divBdr>
            </w:div>
          </w:divsChild>
        </w:div>
        <w:div w:id="865827012">
          <w:marLeft w:val="0"/>
          <w:marRight w:val="0"/>
          <w:marTop w:val="0"/>
          <w:marBottom w:val="0"/>
          <w:divBdr>
            <w:top w:val="none" w:sz="0" w:space="0" w:color="auto"/>
            <w:left w:val="none" w:sz="0" w:space="0" w:color="auto"/>
            <w:bottom w:val="none" w:sz="0" w:space="0" w:color="auto"/>
            <w:right w:val="none" w:sz="0" w:space="0" w:color="auto"/>
          </w:divBdr>
          <w:divsChild>
            <w:div w:id="1977371283">
              <w:marLeft w:val="0"/>
              <w:marRight w:val="0"/>
              <w:marTop w:val="0"/>
              <w:marBottom w:val="0"/>
              <w:divBdr>
                <w:top w:val="none" w:sz="0" w:space="0" w:color="auto"/>
                <w:left w:val="none" w:sz="0" w:space="0" w:color="auto"/>
                <w:bottom w:val="none" w:sz="0" w:space="0" w:color="auto"/>
                <w:right w:val="none" w:sz="0" w:space="0" w:color="auto"/>
              </w:divBdr>
              <w:divsChild>
                <w:div w:id="1410077473">
                  <w:marLeft w:val="0"/>
                  <w:marRight w:val="0"/>
                  <w:marTop w:val="480"/>
                  <w:marBottom w:val="0"/>
                  <w:divBdr>
                    <w:top w:val="none" w:sz="0" w:space="0" w:color="auto"/>
                    <w:left w:val="none" w:sz="0" w:space="0" w:color="auto"/>
                    <w:bottom w:val="none" w:sz="0" w:space="0" w:color="auto"/>
                    <w:right w:val="none" w:sz="0" w:space="0" w:color="auto"/>
                  </w:divBdr>
                  <w:divsChild>
                    <w:div w:id="740563438">
                      <w:marLeft w:val="0"/>
                      <w:marRight w:val="0"/>
                      <w:marTop w:val="0"/>
                      <w:marBottom w:val="0"/>
                      <w:divBdr>
                        <w:top w:val="none" w:sz="0" w:space="0" w:color="auto"/>
                        <w:left w:val="none" w:sz="0" w:space="0" w:color="auto"/>
                        <w:bottom w:val="none" w:sz="0" w:space="0" w:color="auto"/>
                        <w:right w:val="none" w:sz="0" w:space="0" w:color="auto"/>
                      </w:divBdr>
                    </w:div>
                  </w:divsChild>
                </w:div>
                <w:div w:id="1768579746">
                  <w:marLeft w:val="0"/>
                  <w:marRight w:val="0"/>
                  <w:marTop w:val="0"/>
                  <w:marBottom w:val="0"/>
                  <w:divBdr>
                    <w:top w:val="none" w:sz="0" w:space="0" w:color="auto"/>
                    <w:left w:val="none" w:sz="0" w:space="0" w:color="auto"/>
                    <w:bottom w:val="none" w:sz="0" w:space="0" w:color="auto"/>
                    <w:right w:val="none" w:sz="0" w:space="0" w:color="auto"/>
                  </w:divBdr>
                </w:div>
                <w:div w:id="970785018">
                  <w:marLeft w:val="0"/>
                  <w:marRight w:val="0"/>
                  <w:marTop w:val="0"/>
                  <w:marBottom w:val="0"/>
                  <w:divBdr>
                    <w:top w:val="none" w:sz="0" w:space="0" w:color="auto"/>
                    <w:left w:val="none" w:sz="0" w:space="0" w:color="auto"/>
                    <w:bottom w:val="none" w:sz="0" w:space="0" w:color="auto"/>
                    <w:right w:val="none" w:sz="0" w:space="0" w:color="auto"/>
                  </w:divBdr>
                  <w:divsChild>
                    <w:div w:id="764115471">
                      <w:marLeft w:val="0"/>
                      <w:marRight w:val="0"/>
                      <w:marTop w:val="0"/>
                      <w:marBottom w:val="0"/>
                      <w:divBdr>
                        <w:top w:val="none" w:sz="0" w:space="0" w:color="auto"/>
                        <w:left w:val="none" w:sz="0" w:space="0" w:color="auto"/>
                        <w:bottom w:val="none" w:sz="0" w:space="0" w:color="auto"/>
                        <w:right w:val="none" w:sz="0" w:space="0" w:color="auto"/>
                      </w:divBdr>
                      <w:divsChild>
                        <w:div w:id="2061513366">
                          <w:marLeft w:val="0"/>
                          <w:marRight w:val="0"/>
                          <w:marTop w:val="0"/>
                          <w:marBottom w:val="60"/>
                          <w:divBdr>
                            <w:top w:val="none" w:sz="0" w:space="0" w:color="auto"/>
                            <w:left w:val="none" w:sz="0" w:space="0" w:color="auto"/>
                            <w:bottom w:val="none" w:sz="0" w:space="0" w:color="auto"/>
                            <w:right w:val="none" w:sz="0" w:space="0" w:color="auto"/>
                          </w:divBdr>
                          <w:divsChild>
                            <w:div w:id="888878547">
                              <w:marLeft w:val="0"/>
                              <w:marRight w:val="0"/>
                              <w:marTop w:val="0"/>
                              <w:marBottom w:val="0"/>
                              <w:divBdr>
                                <w:top w:val="none" w:sz="0" w:space="0" w:color="auto"/>
                                <w:left w:val="none" w:sz="0" w:space="0" w:color="auto"/>
                                <w:bottom w:val="none" w:sz="0" w:space="0" w:color="auto"/>
                                <w:right w:val="none" w:sz="0" w:space="0" w:color="auto"/>
                              </w:divBdr>
                              <w:divsChild>
                                <w:div w:id="610432125">
                                  <w:marLeft w:val="0"/>
                                  <w:marRight w:val="120"/>
                                  <w:marTop w:val="0"/>
                                  <w:marBottom w:val="0"/>
                                  <w:divBdr>
                                    <w:top w:val="none" w:sz="0" w:space="0" w:color="auto"/>
                                    <w:left w:val="none" w:sz="0" w:space="0" w:color="auto"/>
                                    <w:bottom w:val="none" w:sz="0" w:space="0" w:color="auto"/>
                                    <w:right w:val="none" w:sz="0" w:space="0" w:color="auto"/>
                                  </w:divBdr>
                                  <w:divsChild>
                                    <w:div w:id="293173507">
                                      <w:marLeft w:val="0"/>
                                      <w:marRight w:val="0"/>
                                      <w:marTop w:val="0"/>
                                      <w:marBottom w:val="0"/>
                                      <w:divBdr>
                                        <w:top w:val="none" w:sz="0" w:space="0" w:color="auto"/>
                                        <w:left w:val="none" w:sz="0" w:space="0" w:color="auto"/>
                                        <w:bottom w:val="none" w:sz="0" w:space="0" w:color="auto"/>
                                        <w:right w:val="none" w:sz="0" w:space="0" w:color="auto"/>
                                      </w:divBdr>
                                    </w:div>
                                  </w:divsChild>
                                </w:div>
                                <w:div w:id="1650208642">
                                  <w:marLeft w:val="0"/>
                                  <w:marRight w:val="0"/>
                                  <w:marTop w:val="0"/>
                                  <w:marBottom w:val="0"/>
                                  <w:divBdr>
                                    <w:top w:val="none" w:sz="0" w:space="0" w:color="auto"/>
                                    <w:left w:val="none" w:sz="0" w:space="0" w:color="auto"/>
                                    <w:bottom w:val="none" w:sz="0" w:space="0" w:color="auto"/>
                                    <w:right w:val="none" w:sz="0" w:space="0" w:color="auto"/>
                                  </w:divBdr>
                                  <w:divsChild>
                                    <w:div w:id="20775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3811">
              <w:marLeft w:val="0"/>
              <w:marRight w:val="0"/>
              <w:marTop w:val="0"/>
              <w:marBottom w:val="0"/>
              <w:divBdr>
                <w:top w:val="none" w:sz="0" w:space="0" w:color="auto"/>
                <w:left w:val="none" w:sz="0" w:space="0" w:color="auto"/>
                <w:bottom w:val="none" w:sz="0" w:space="0" w:color="auto"/>
                <w:right w:val="none" w:sz="0" w:space="0" w:color="auto"/>
              </w:divBdr>
              <w:divsChild>
                <w:div w:id="6297104">
                  <w:marLeft w:val="0"/>
                  <w:marRight w:val="0"/>
                  <w:marTop w:val="0"/>
                  <w:marBottom w:val="0"/>
                  <w:divBdr>
                    <w:top w:val="none" w:sz="0" w:space="0" w:color="auto"/>
                    <w:left w:val="none" w:sz="0" w:space="0" w:color="auto"/>
                    <w:bottom w:val="none" w:sz="0" w:space="0" w:color="auto"/>
                    <w:right w:val="none" w:sz="0" w:space="0" w:color="auto"/>
                  </w:divBdr>
                </w:div>
              </w:divsChild>
            </w:div>
            <w:div w:id="61562855">
              <w:marLeft w:val="0"/>
              <w:marRight w:val="0"/>
              <w:marTop w:val="0"/>
              <w:marBottom w:val="0"/>
              <w:divBdr>
                <w:top w:val="none" w:sz="0" w:space="0" w:color="auto"/>
                <w:left w:val="none" w:sz="0" w:space="0" w:color="auto"/>
                <w:bottom w:val="none" w:sz="0" w:space="0" w:color="auto"/>
                <w:right w:val="none" w:sz="0" w:space="0" w:color="auto"/>
              </w:divBdr>
              <w:divsChild>
                <w:div w:id="2067795650">
                  <w:marLeft w:val="-120"/>
                  <w:marRight w:val="0"/>
                  <w:marTop w:val="0"/>
                  <w:marBottom w:val="240"/>
                  <w:divBdr>
                    <w:top w:val="none" w:sz="0" w:space="0" w:color="auto"/>
                    <w:left w:val="none" w:sz="0" w:space="0" w:color="auto"/>
                    <w:bottom w:val="none" w:sz="0" w:space="0" w:color="auto"/>
                    <w:right w:val="none" w:sz="0" w:space="0" w:color="auto"/>
                  </w:divBdr>
                  <w:divsChild>
                    <w:div w:id="1561137103">
                      <w:marLeft w:val="0"/>
                      <w:marRight w:val="0"/>
                      <w:marTop w:val="0"/>
                      <w:marBottom w:val="0"/>
                      <w:divBdr>
                        <w:top w:val="none" w:sz="0" w:space="0" w:color="auto"/>
                        <w:left w:val="none" w:sz="0" w:space="0" w:color="auto"/>
                        <w:bottom w:val="none" w:sz="0" w:space="0" w:color="auto"/>
                        <w:right w:val="none" w:sz="0" w:space="0" w:color="auto"/>
                      </w:divBdr>
                      <w:divsChild>
                        <w:div w:id="164979379">
                          <w:marLeft w:val="0"/>
                          <w:marRight w:val="0"/>
                          <w:marTop w:val="0"/>
                          <w:marBottom w:val="0"/>
                          <w:divBdr>
                            <w:top w:val="none" w:sz="0" w:space="0" w:color="auto"/>
                            <w:left w:val="none" w:sz="0" w:space="0" w:color="auto"/>
                            <w:bottom w:val="none" w:sz="0" w:space="0" w:color="auto"/>
                            <w:right w:val="none" w:sz="0" w:space="0" w:color="auto"/>
                          </w:divBdr>
                          <w:divsChild>
                            <w:div w:id="1400131900">
                              <w:marLeft w:val="0"/>
                              <w:marRight w:val="0"/>
                              <w:marTop w:val="0"/>
                              <w:marBottom w:val="0"/>
                              <w:divBdr>
                                <w:top w:val="none" w:sz="0" w:space="0" w:color="auto"/>
                                <w:left w:val="none" w:sz="0" w:space="0" w:color="auto"/>
                                <w:bottom w:val="none" w:sz="0" w:space="0" w:color="auto"/>
                                <w:right w:val="none" w:sz="0" w:space="0" w:color="auto"/>
                              </w:divBdr>
                              <w:divsChild>
                                <w:div w:id="20286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8815">
                          <w:marLeft w:val="0"/>
                          <w:marRight w:val="0"/>
                          <w:marTop w:val="0"/>
                          <w:marBottom w:val="0"/>
                          <w:divBdr>
                            <w:top w:val="none" w:sz="0" w:space="0" w:color="auto"/>
                            <w:left w:val="none" w:sz="0" w:space="0" w:color="auto"/>
                            <w:bottom w:val="none" w:sz="0" w:space="0" w:color="auto"/>
                            <w:right w:val="none" w:sz="0" w:space="0" w:color="auto"/>
                          </w:divBdr>
                          <w:divsChild>
                            <w:div w:id="1386876778">
                              <w:marLeft w:val="0"/>
                              <w:marRight w:val="0"/>
                              <w:marTop w:val="0"/>
                              <w:marBottom w:val="0"/>
                              <w:divBdr>
                                <w:top w:val="none" w:sz="0" w:space="0" w:color="auto"/>
                                <w:left w:val="none" w:sz="0" w:space="0" w:color="auto"/>
                                <w:bottom w:val="none" w:sz="0" w:space="0" w:color="auto"/>
                                <w:right w:val="none" w:sz="0" w:space="0" w:color="auto"/>
                              </w:divBdr>
                              <w:divsChild>
                                <w:div w:id="788352308">
                                  <w:marLeft w:val="0"/>
                                  <w:marRight w:val="0"/>
                                  <w:marTop w:val="0"/>
                                  <w:marBottom w:val="0"/>
                                  <w:divBdr>
                                    <w:top w:val="none" w:sz="0" w:space="0" w:color="auto"/>
                                    <w:left w:val="none" w:sz="0" w:space="0" w:color="auto"/>
                                    <w:bottom w:val="none" w:sz="0" w:space="0" w:color="auto"/>
                                    <w:right w:val="none" w:sz="0" w:space="0" w:color="auto"/>
                                  </w:divBdr>
                                  <w:divsChild>
                                    <w:div w:id="1166826247">
                                      <w:marLeft w:val="0"/>
                                      <w:marRight w:val="0"/>
                                      <w:marTop w:val="0"/>
                                      <w:marBottom w:val="0"/>
                                      <w:divBdr>
                                        <w:top w:val="none" w:sz="0" w:space="0" w:color="auto"/>
                                        <w:left w:val="none" w:sz="0" w:space="0" w:color="auto"/>
                                        <w:bottom w:val="none" w:sz="0" w:space="0" w:color="auto"/>
                                        <w:right w:val="none" w:sz="0" w:space="0" w:color="auto"/>
                                      </w:divBdr>
                                      <w:divsChild>
                                        <w:div w:id="72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980984">
                  <w:marLeft w:val="0"/>
                  <w:marRight w:val="0"/>
                  <w:marTop w:val="0"/>
                  <w:marBottom w:val="0"/>
                  <w:divBdr>
                    <w:top w:val="none" w:sz="0" w:space="0" w:color="auto"/>
                    <w:left w:val="none" w:sz="0" w:space="0" w:color="auto"/>
                    <w:bottom w:val="none" w:sz="0" w:space="0" w:color="auto"/>
                    <w:right w:val="none" w:sz="0" w:space="0" w:color="auto"/>
                  </w:divBdr>
                  <w:divsChild>
                    <w:div w:id="784078321">
                      <w:marLeft w:val="0"/>
                      <w:marRight w:val="0"/>
                      <w:marTop w:val="0"/>
                      <w:marBottom w:val="0"/>
                      <w:divBdr>
                        <w:top w:val="none" w:sz="0" w:space="0" w:color="auto"/>
                        <w:left w:val="none" w:sz="0" w:space="0" w:color="auto"/>
                        <w:bottom w:val="none" w:sz="0" w:space="0" w:color="auto"/>
                        <w:right w:val="none" w:sz="0" w:space="0" w:color="auto"/>
                      </w:divBdr>
                    </w:div>
                  </w:divsChild>
                </w:div>
                <w:div w:id="1633320674">
                  <w:marLeft w:val="0"/>
                  <w:marRight w:val="0"/>
                  <w:marTop w:val="0"/>
                  <w:marBottom w:val="0"/>
                  <w:divBdr>
                    <w:top w:val="none" w:sz="0" w:space="0" w:color="auto"/>
                    <w:left w:val="none" w:sz="0" w:space="0" w:color="auto"/>
                    <w:bottom w:val="none" w:sz="0" w:space="0" w:color="auto"/>
                    <w:right w:val="none" w:sz="0" w:space="0" w:color="auto"/>
                  </w:divBdr>
                </w:div>
                <w:div w:id="1667896077">
                  <w:marLeft w:val="0"/>
                  <w:marRight w:val="0"/>
                  <w:marTop w:val="0"/>
                  <w:marBottom w:val="0"/>
                  <w:divBdr>
                    <w:top w:val="none" w:sz="0" w:space="0" w:color="auto"/>
                    <w:left w:val="none" w:sz="0" w:space="0" w:color="auto"/>
                    <w:bottom w:val="none" w:sz="0" w:space="0" w:color="auto"/>
                    <w:right w:val="none" w:sz="0" w:space="0" w:color="auto"/>
                  </w:divBdr>
                </w:div>
                <w:div w:id="916094908">
                  <w:marLeft w:val="0"/>
                  <w:marRight w:val="0"/>
                  <w:marTop w:val="0"/>
                  <w:marBottom w:val="0"/>
                  <w:divBdr>
                    <w:top w:val="none" w:sz="0" w:space="0" w:color="auto"/>
                    <w:left w:val="none" w:sz="0" w:space="0" w:color="auto"/>
                    <w:bottom w:val="none" w:sz="0" w:space="0" w:color="auto"/>
                    <w:right w:val="none" w:sz="0" w:space="0" w:color="auto"/>
                  </w:divBdr>
                  <w:divsChild>
                    <w:div w:id="1559441489">
                      <w:marLeft w:val="0"/>
                      <w:marRight w:val="0"/>
                      <w:marTop w:val="0"/>
                      <w:marBottom w:val="0"/>
                      <w:divBdr>
                        <w:top w:val="none" w:sz="0" w:space="0" w:color="auto"/>
                        <w:left w:val="none" w:sz="0" w:space="0" w:color="auto"/>
                        <w:bottom w:val="none" w:sz="0" w:space="0" w:color="auto"/>
                        <w:right w:val="none" w:sz="0" w:space="0" w:color="auto"/>
                      </w:divBdr>
                      <w:divsChild>
                        <w:div w:id="544373838">
                          <w:marLeft w:val="0"/>
                          <w:marRight w:val="0"/>
                          <w:marTop w:val="0"/>
                          <w:marBottom w:val="360"/>
                          <w:divBdr>
                            <w:top w:val="none" w:sz="0" w:space="0" w:color="auto"/>
                            <w:left w:val="none" w:sz="0" w:space="0" w:color="auto"/>
                            <w:bottom w:val="none" w:sz="0" w:space="0" w:color="auto"/>
                            <w:right w:val="none" w:sz="0" w:space="0" w:color="auto"/>
                          </w:divBdr>
                          <w:divsChild>
                            <w:div w:id="1946493835">
                              <w:marLeft w:val="0"/>
                              <w:marRight w:val="0"/>
                              <w:marTop w:val="0"/>
                              <w:marBottom w:val="0"/>
                              <w:divBdr>
                                <w:top w:val="none" w:sz="0" w:space="0" w:color="auto"/>
                                <w:left w:val="none" w:sz="0" w:space="0" w:color="auto"/>
                                <w:bottom w:val="none" w:sz="0" w:space="0" w:color="auto"/>
                                <w:right w:val="none" w:sz="0" w:space="0" w:color="auto"/>
                              </w:divBdr>
                              <w:divsChild>
                                <w:div w:id="1963614601">
                                  <w:marLeft w:val="0"/>
                                  <w:marRight w:val="0"/>
                                  <w:marTop w:val="0"/>
                                  <w:marBottom w:val="0"/>
                                  <w:divBdr>
                                    <w:top w:val="none" w:sz="0" w:space="0" w:color="auto"/>
                                    <w:left w:val="none" w:sz="0" w:space="0" w:color="auto"/>
                                    <w:bottom w:val="none" w:sz="0" w:space="0" w:color="auto"/>
                                    <w:right w:val="none" w:sz="0" w:space="0" w:color="auto"/>
                                  </w:divBdr>
                                  <w:divsChild>
                                    <w:div w:id="20085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96266">
                  <w:marLeft w:val="0"/>
                  <w:marRight w:val="0"/>
                  <w:marTop w:val="0"/>
                  <w:marBottom w:val="0"/>
                  <w:divBdr>
                    <w:top w:val="none" w:sz="0" w:space="0" w:color="auto"/>
                    <w:left w:val="none" w:sz="0" w:space="0" w:color="auto"/>
                    <w:bottom w:val="none" w:sz="0" w:space="0" w:color="auto"/>
                    <w:right w:val="none" w:sz="0" w:space="0" w:color="auto"/>
                  </w:divBdr>
                </w:div>
                <w:div w:id="41488151">
                  <w:marLeft w:val="0"/>
                  <w:marRight w:val="0"/>
                  <w:marTop w:val="0"/>
                  <w:marBottom w:val="0"/>
                  <w:divBdr>
                    <w:top w:val="none" w:sz="0" w:space="0" w:color="auto"/>
                    <w:left w:val="none" w:sz="0" w:space="0" w:color="auto"/>
                    <w:bottom w:val="none" w:sz="0" w:space="0" w:color="auto"/>
                    <w:right w:val="none" w:sz="0" w:space="0" w:color="auto"/>
                  </w:divBdr>
                </w:div>
                <w:div w:id="1648321199">
                  <w:marLeft w:val="0"/>
                  <w:marRight w:val="0"/>
                  <w:marTop w:val="0"/>
                  <w:marBottom w:val="0"/>
                  <w:divBdr>
                    <w:top w:val="none" w:sz="0" w:space="0" w:color="auto"/>
                    <w:left w:val="none" w:sz="0" w:space="0" w:color="auto"/>
                    <w:bottom w:val="none" w:sz="0" w:space="0" w:color="auto"/>
                    <w:right w:val="none" w:sz="0" w:space="0" w:color="auto"/>
                  </w:divBdr>
                </w:div>
                <w:div w:id="1778408219">
                  <w:marLeft w:val="0"/>
                  <w:marRight w:val="0"/>
                  <w:marTop w:val="0"/>
                  <w:marBottom w:val="0"/>
                  <w:divBdr>
                    <w:top w:val="none" w:sz="0" w:space="0" w:color="auto"/>
                    <w:left w:val="none" w:sz="0" w:space="0" w:color="auto"/>
                    <w:bottom w:val="none" w:sz="0" w:space="0" w:color="auto"/>
                    <w:right w:val="none" w:sz="0" w:space="0" w:color="auto"/>
                  </w:divBdr>
                </w:div>
                <w:div w:id="758411870">
                  <w:marLeft w:val="0"/>
                  <w:marRight w:val="0"/>
                  <w:marTop w:val="0"/>
                  <w:marBottom w:val="0"/>
                  <w:divBdr>
                    <w:top w:val="none" w:sz="0" w:space="0" w:color="auto"/>
                    <w:left w:val="none" w:sz="0" w:space="0" w:color="auto"/>
                    <w:bottom w:val="none" w:sz="0" w:space="0" w:color="auto"/>
                    <w:right w:val="none" w:sz="0" w:space="0" w:color="auto"/>
                  </w:divBdr>
                </w:div>
                <w:div w:id="1065763540">
                  <w:marLeft w:val="0"/>
                  <w:marRight w:val="0"/>
                  <w:marTop w:val="0"/>
                  <w:marBottom w:val="0"/>
                  <w:divBdr>
                    <w:top w:val="none" w:sz="0" w:space="0" w:color="auto"/>
                    <w:left w:val="none" w:sz="0" w:space="0" w:color="auto"/>
                    <w:bottom w:val="none" w:sz="0" w:space="0" w:color="auto"/>
                    <w:right w:val="none" w:sz="0" w:space="0" w:color="auto"/>
                  </w:divBdr>
                  <w:divsChild>
                    <w:div w:id="1794639851">
                      <w:marLeft w:val="0"/>
                      <w:marRight w:val="0"/>
                      <w:marTop w:val="0"/>
                      <w:marBottom w:val="0"/>
                      <w:divBdr>
                        <w:top w:val="none" w:sz="0" w:space="0" w:color="auto"/>
                        <w:left w:val="none" w:sz="0" w:space="0" w:color="auto"/>
                        <w:bottom w:val="none" w:sz="0" w:space="0" w:color="auto"/>
                        <w:right w:val="none" w:sz="0" w:space="0" w:color="auto"/>
                      </w:divBdr>
                      <w:divsChild>
                        <w:div w:id="6041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986">
                  <w:marLeft w:val="0"/>
                  <w:marRight w:val="0"/>
                  <w:marTop w:val="0"/>
                  <w:marBottom w:val="0"/>
                  <w:divBdr>
                    <w:top w:val="none" w:sz="0" w:space="0" w:color="auto"/>
                    <w:left w:val="none" w:sz="0" w:space="0" w:color="auto"/>
                    <w:bottom w:val="none" w:sz="0" w:space="0" w:color="auto"/>
                    <w:right w:val="none" w:sz="0" w:space="0" w:color="auto"/>
                  </w:divBdr>
                </w:div>
                <w:div w:id="197544766">
                  <w:marLeft w:val="0"/>
                  <w:marRight w:val="0"/>
                  <w:marTop w:val="0"/>
                  <w:marBottom w:val="0"/>
                  <w:divBdr>
                    <w:top w:val="none" w:sz="0" w:space="0" w:color="auto"/>
                    <w:left w:val="none" w:sz="0" w:space="0" w:color="auto"/>
                    <w:bottom w:val="none" w:sz="0" w:space="0" w:color="auto"/>
                    <w:right w:val="none" w:sz="0" w:space="0" w:color="auto"/>
                  </w:divBdr>
                </w:div>
                <w:div w:id="821703261">
                  <w:marLeft w:val="0"/>
                  <w:marRight w:val="0"/>
                  <w:marTop w:val="0"/>
                  <w:marBottom w:val="0"/>
                  <w:divBdr>
                    <w:top w:val="none" w:sz="0" w:space="0" w:color="auto"/>
                    <w:left w:val="none" w:sz="0" w:space="0" w:color="auto"/>
                    <w:bottom w:val="none" w:sz="0" w:space="0" w:color="auto"/>
                    <w:right w:val="none" w:sz="0" w:space="0" w:color="auto"/>
                  </w:divBdr>
                </w:div>
                <w:div w:id="658653381">
                  <w:marLeft w:val="0"/>
                  <w:marRight w:val="0"/>
                  <w:marTop w:val="0"/>
                  <w:marBottom w:val="0"/>
                  <w:divBdr>
                    <w:top w:val="none" w:sz="0" w:space="0" w:color="auto"/>
                    <w:left w:val="none" w:sz="0" w:space="0" w:color="auto"/>
                    <w:bottom w:val="none" w:sz="0" w:space="0" w:color="auto"/>
                    <w:right w:val="none" w:sz="0" w:space="0" w:color="auto"/>
                  </w:divBdr>
                </w:div>
                <w:div w:id="1717045353">
                  <w:marLeft w:val="0"/>
                  <w:marRight w:val="0"/>
                  <w:marTop w:val="0"/>
                  <w:marBottom w:val="0"/>
                  <w:divBdr>
                    <w:top w:val="none" w:sz="0" w:space="0" w:color="auto"/>
                    <w:left w:val="none" w:sz="0" w:space="0" w:color="auto"/>
                    <w:bottom w:val="none" w:sz="0" w:space="0" w:color="auto"/>
                    <w:right w:val="none" w:sz="0" w:space="0" w:color="auto"/>
                  </w:divBdr>
                </w:div>
                <w:div w:id="1009722839">
                  <w:marLeft w:val="0"/>
                  <w:marRight w:val="0"/>
                  <w:marTop w:val="0"/>
                  <w:marBottom w:val="0"/>
                  <w:divBdr>
                    <w:top w:val="none" w:sz="0" w:space="0" w:color="auto"/>
                    <w:left w:val="none" w:sz="0" w:space="0" w:color="auto"/>
                    <w:bottom w:val="none" w:sz="0" w:space="0" w:color="auto"/>
                    <w:right w:val="none" w:sz="0" w:space="0" w:color="auto"/>
                  </w:divBdr>
                </w:div>
                <w:div w:id="840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tune.com/2015/03/10/apple-50-million-diversity/" TargetMode="External"/><Relationship Id="rId13" Type="http://schemas.openxmlformats.org/officeDocument/2006/relationships/hyperlink" Target="https://www.researchgate.net/publication/227677080_The_rich_get_richer_Predicting_participation_in_voluntary_diversity_training" TargetMode="External"/><Relationship Id="rId3" Type="http://schemas.openxmlformats.org/officeDocument/2006/relationships/webSettings" Target="webSettings.xml"/><Relationship Id="rId7" Type="http://schemas.openxmlformats.org/officeDocument/2006/relationships/hyperlink" Target="http://www.nytimes.com/2016/02/28/magazine/is-blind-hiring-the-best-hiring.html" TargetMode="External"/><Relationship Id="rId12" Type="http://schemas.openxmlformats.org/officeDocument/2006/relationships/hyperlink" Target="http://www.wintersgroup.com/corporate-diversity-training-1964-to-pres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people/jena-mcgregor/" TargetMode="External"/><Relationship Id="rId11" Type="http://schemas.openxmlformats.org/officeDocument/2006/relationships/hyperlink" Target="http://www.psychologicalscience.org/index.php/news/releases/ironic-effects-of-anti-prejudice-messages.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hbr.org/2016/07/why-diversity-programs-fail" TargetMode="External"/><Relationship Id="rId4" Type="http://schemas.openxmlformats.org/officeDocument/2006/relationships/hyperlink" Target="http://www.washingtonpost.com/blogs/on-leadership" TargetMode="External"/><Relationship Id="rId9" Type="http://schemas.openxmlformats.org/officeDocument/2006/relationships/hyperlink" Target="https://www.washingtonpost.com/news/on-leadership/wp/2014/05/29/google-admits-it-has-a-diversity-problem/?itid=lk_inline_manual_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 Cynthia</dc:creator>
  <cp:keywords/>
  <dc:description/>
  <cp:lastModifiedBy>Pepper, Cynthia</cp:lastModifiedBy>
  <cp:revision>1</cp:revision>
  <dcterms:created xsi:type="dcterms:W3CDTF">2022-11-23T15:52:00Z</dcterms:created>
  <dcterms:modified xsi:type="dcterms:W3CDTF">2022-11-23T15:56:00Z</dcterms:modified>
</cp:coreProperties>
</file>